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46" w:rsidRPr="00526196" w:rsidRDefault="001C7446" w:rsidP="001C7446">
      <w:pPr>
        <w:rPr>
          <w:rFonts w:ascii="Arial" w:hAnsi="Arial" w:cs="Arial"/>
        </w:rPr>
      </w:pPr>
    </w:p>
    <w:p w:rsidR="001C7446" w:rsidRPr="00526196" w:rsidRDefault="001C7446" w:rsidP="001C7446">
      <w:pPr>
        <w:jc w:val="center"/>
        <w:rPr>
          <w:rFonts w:ascii="Arial" w:hAnsi="Arial" w:cs="Arial"/>
        </w:rPr>
      </w:pPr>
      <w:r w:rsidRPr="00526196">
        <w:rPr>
          <w:rFonts w:ascii="Arial" w:hAnsi="Arial" w:cs="Arial"/>
        </w:rPr>
        <w:object w:dxaOrig="10478" w:dyaOrig="6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5pt;height:108.95pt" o:ole="" fillcolor="window">
            <v:imagedata r:id="rId5" o:title=""/>
          </v:shape>
          <o:OLEObject Type="Embed" ProgID="CDraw5" ShapeID="_x0000_i1025" DrawAspect="Content" ObjectID="_1603780553" r:id="rId6">
            <o:FieldCodes>\s \* MERGEFORMAT</o:FieldCodes>
          </o:OLEObject>
        </w:object>
      </w:r>
    </w:p>
    <w:p w:rsidR="001C7446" w:rsidRDefault="001C7446" w:rsidP="001C7446">
      <w:pPr>
        <w:rPr>
          <w:rFonts w:ascii="Arial" w:hAnsi="Arial" w:cs="Arial"/>
        </w:rPr>
      </w:pPr>
    </w:p>
    <w:p w:rsidR="006A151D" w:rsidRDefault="006A151D" w:rsidP="001C7446">
      <w:pPr>
        <w:rPr>
          <w:rFonts w:ascii="Arial" w:hAnsi="Arial" w:cs="Arial"/>
        </w:rPr>
      </w:pPr>
    </w:p>
    <w:p w:rsidR="006A151D" w:rsidRDefault="006A151D" w:rsidP="001C7446">
      <w:pPr>
        <w:rPr>
          <w:rFonts w:ascii="Arial" w:hAnsi="Arial" w:cs="Arial"/>
        </w:rPr>
      </w:pPr>
    </w:p>
    <w:p w:rsidR="006A151D" w:rsidRDefault="006A151D" w:rsidP="006A151D">
      <w:pPr>
        <w:spacing w:before="100" w:beforeAutospacing="1" w:after="100" w:afterAutospacing="1"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Vigencia de la </w:t>
      </w:r>
      <w:r w:rsidR="00AB053C">
        <w:rPr>
          <w:rFonts w:cs="Arial"/>
          <w:b/>
          <w:bCs/>
          <w:sz w:val="28"/>
          <w:szCs w:val="28"/>
        </w:rPr>
        <w:t xml:space="preserve">Renovación de la vigencia </w:t>
      </w:r>
      <w:r>
        <w:rPr>
          <w:rFonts w:cs="Arial"/>
          <w:b/>
          <w:bCs/>
          <w:sz w:val="28"/>
          <w:szCs w:val="28"/>
        </w:rPr>
        <w:t>Extemporánea</w:t>
      </w:r>
    </w:p>
    <w:p w:rsidR="006A151D" w:rsidRPr="000242E6" w:rsidRDefault="006A151D" w:rsidP="006A151D">
      <w:pPr>
        <w:spacing w:before="100" w:beforeAutospacing="1" w:after="100" w:afterAutospacing="1"/>
        <w:jc w:val="center"/>
        <w:outlineLvl w:val="1"/>
        <w:rPr>
          <w:rFonts w:ascii="Arial" w:hAnsi="Arial" w:cs="Arial"/>
          <w:bCs/>
        </w:rPr>
      </w:pPr>
      <w:r w:rsidRPr="000242E6">
        <w:rPr>
          <w:rFonts w:ascii="Arial" w:hAnsi="Arial" w:cs="Arial"/>
          <w:b/>
          <w:bCs/>
        </w:rPr>
        <w:t>(</w:t>
      </w:r>
      <w:r w:rsidRPr="000242E6">
        <w:rPr>
          <w:rFonts w:ascii="Arial" w:hAnsi="Arial" w:cs="Arial"/>
          <w:bCs/>
        </w:rPr>
        <w:t>Recertificación Extemporánea)</w:t>
      </w:r>
    </w:p>
    <w:p w:rsidR="006A151D" w:rsidRPr="000242E6" w:rsidRDefault="006A151D" w:rsidP="006A151D">
      <w:pPr>
        <w:spacing w:before="100" w:beforeAutospacing="1" w:after="240"/>
        <w:jc w:val="both"/>
        <w:rPr>
          <w:rFonts w:ascii="Arial" w:hAnsi="Arial" w:cs="Arial"/>
          <w:color w:val="000000"/>
        </w:rPr>
      </w:pPr>
      <w:r w:rsidRPr="000242E6">
        <w:rPr>
          <w:rFonts w:ascii="Arial" w:hAnsi="Arial" w:cs="Arial"/>
          <w:color w:val="000000"/>
        </w:rPr>
        <w:t>Estimado colega, si no solicitó la vigencia de su certificación en la fecha que le correspondía y quiere obtenerla, hay que tomar en cuenta la siguiente información:</w:t>
      </w:r>
    </w:p>
    <w:p w:rsidR="006A151D" w:rsidRPr="000242E6" w:rsidRDefault="006A151D" w:rsidP="006A151D">
      <w:pPr>
        <w:pStyle w:val="Prrafodelista"/>
        <w:numPr>
          <w:ilvl w:val="0"/>
          <w:numId w:val="1"/>
        </w:numPr>
        <w:spacing w:before="100" w:beforeAutospacing="1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>En todos los casos se valorará el tiempo transcurrido entre su certificación y el momento de su solicitud de Vigencia de la Certificación.</w:t>
      </w:r>
    </w:p>
    <w:p w:rsidR="006A151D" w:rsidRPr="000242E6" w:rsidRDefault="006A151D" w:rsidP="006A151D">
      <w:pPr>
        <w:pStyle w:val="Prrafodelista"/>
        <w:numPr>
          <w:ilvl w:val="0"/>
          <w:numId w:val="1"/>
        </w:numPr>
        <w:spacing w:before="100" w:beforeAutospacing="1"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>El puntaje para obtener la Vigencia de la Certificación, variará de acuerdo a los años de retraso, siendo un mayor puntaje por cada año transcurrido.</w:t>
      </w:r>
    </w:p>
    <w:p w:rsidR="006A151D" w:rsidRPr="000242E6" w:rsidRDefault="006A151D" w:rsidP="006A151D">
      <w:pPr>
        <w:pStyle w:val="Prrafodelista"/>
        <w:numPr>
          <w:ilvl w:val="0"/>
          <w:numId w:val="1"/>
        </w:numPr>
        <w:spacing w:before="100" w:beforeAutospacing="1" w:after="240" w:line="240" w:lineRule="auto"/>
        <w:ind w:left="714" w:hanging="357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>Si ya han pasado más de 3 años, para obtener nuevamente la Vigencia de la Certificación, deberá presentar examen teórico-práctico.</w:t>
      </w:r>
    </w:p>
    <w:p w:rsidR="006A151D" w:rsidRPr="000242E6" w:rsidRDefault="006A151D" w:rsidP="006A151D">
      <w:pPr>
        <w:spacing w:before="100" w:beforeAutospacing="1" w:after="240"/>
        <w:jc w:val="both"/>
        <w:rPr>
          <w:rFonts w:ascii="Arial" w:hAnsi="Arial" w:cs="Arial"/>
          <w:color w:val="000000"/>
        </w:rPr>
      </w:pPr>
      <w:r w:rsidRPr="000242E6">
        <w:rPr>
          <w:rFonts w:ascii="Arial" w:hAnsi="Arial" w:cs="Arial"/>
          <w:color w:val="000000"/>
        </w:rPr>
        <w:t>Proceda de la siguiente forma:</w:t>
      </w:r>
    </w:p>
    <w:p w:rsidR="006A151D" w:rsidRPr="000242E6" w:rsidRDefault="006A151D" w:rsidP="006A151D">
      <w:pPr>
        <w:pStyle w:val="Prrafodelista"/>
        <w:numPr>
          <w:ilvl w:val="0"/>
          <w:numId w:val="2"/>
        </w:numPr>
        <w:spacing w:before="100" w:beforeAutospacing="1" w:after="240" w:line="240" w:lineRule="auto"/>
        <w:ind w:left="709" w:hanging="352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 xml:space="preserve">Bajar la Solicitud de Renovación de Vigencia de la Certificación, Extemporánea llenarla escoja la opción que le corresponda, según los años postergados a la fecha en que debió realizar su recertificación y enviarla con los datos que se solicitan en la </w:t>
      </w:r>
      <w:r w:rsidRPr="000242E6">
        <w:rPr>
          <w:rFonts w:eastAsia="Times New Roman" w:cs="Arial"/>
          <w:b/>
          <w:color w:val="000000"/>
          <w:sz w:val="24"/>
          <w:szCs w:val="24"/>
          <w:lang w:eastAsia="es-MX"/>
        </w:rPr>
        <w:t>Convocatoria de</w:t>
      </w:r>
      <w:r w:rsidR="00303F3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Renovación de la vigencia</w:t>
      </w: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>.</w:t>
      </w:r>
    </w:p>
    <w:p w:rsidR="006A151D" w:rsidRPr="000242E6" w:rsidRDefault="006A151D" w:rsidP="006A151D">
      <w:pPr>
        <w:pStyle w:val="Prrafodelista"/>
        <w:numPr>
          <w:ilvl w:val="0"/>
          <w:numId w:val="2"/>
        </w:numPr>
        <w:spacing w:before="100" w:beforeAutospacing="1" w:after="240" w:line="240" w:lineRule="auto"/>
        <w:ind w:left="709" w:hanging="352"/>
        <w:jc w:val="both"/>
        <w:rPr>
          <w:rFonts w:eastAsia="Times New Roman" w:cs="Arial"/>
          <w:color w:val="000000"/>
          <w:sz w:val="24"/>
          <w:szCs w:val="24"/>
          <w:lang w:eastAsia="es-MX"/>
        </w:rPr>
      </w:pP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>En caso de que su opción haya sido a través de revisión curricular,</w:t>
      </w:r>
      <w:r w:rsidR="00AB053C">
        <w:rPr>
          <w:rFonts w:eastAsia="Times New Roman" w:cs="Arial"/>
          <w:color w:val="000000"/>
          <w:sz w:val="24"/>
          <w:szCs w:val="24"/>
          <w:lang w:eastAsia="es-MX"/>
        </w:rPr>
        <w:t xml:space="preserve"> obtener</w:t>
      </w: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 xml:space="preserve">  la Cédula de Autoevaluación para la Vigencia de la Certificación (Anexo 4) </w:t>
      </w:r>
      <w:r w:rsidR="00AB053C">
        <w:rPr>
          <w:rFonts w:eastAsia="Times New Roman" w:cs="Arial"/>
          <w:color w:val="000000"/>
          <w:sz w:val="24"/>
          <w:szCs w:val="24"/>
          <w:lang w:eastAsia="es-MX"/>
        </w:rPr>
        <w:t xml:space="preserve"> de la página</w:t>
      </w:r>
      <w:bookmarkStart w:id="0" w:name="_GoBack"/>
      <w:bookmarkEnd w:id="0"/>
      <w:r w:rsidR="00AB053C">
        <w:rPr>
          <w:rFonts w:eastAsia="Times New Roman" w:cs="Arial"/>
          <w:color w:val="000000"/>
          <w:sz w:val="24"/>
          <w:szCs w:val="24"/>
          <w:lang w:eastAsia="es-MX"/>
        </w:rPr>
        <w:t xml:space="preserve"> </w:t>
      </w: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 xml:space="preserve">y enviarla junto con la Solicitud de Vigencia de la Certificación Extemporánea, así como lo solicitado en la </w:t>
      </w:r>
      <w:r w:rsidRPr="000242E6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Convocatoria </w:t>
      </w:r>
      <w:r w:rsidR="00303F34">
        <w:rPr>
          <w:rFonts w:eastAsia="Times New Roman" w:cs="Arial"/>
          <w:b/>
          <w:color w:val="000000"/>
          <w:sz w:val="24"/>
          <w:szCs w:val="24"/>
          <w:lang w:eastAsia="es-MX"/>
        </w:rPr>
        <w:t>de renovación de</w:t>
      </w:r>
      <w:r w:rsidRPr="000242E6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Vigencia de la Certificación</w:t>
      </w: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>.</w:t>
      </w:r>
    </w:p>
    <w:p w:rsidR="006A151D" w:rsidRPr="000242E6" w:rsidRDefault="006A151D" w:rsidP="006A151D">
      <w:pPr>
        <w:pStyle w:val="Prrafodelista"/>
        <w:numPr>
          <w:ilvl w:val="0"/>
          <w:numId w:val="2"/>
        </w:numPr>
        <w:spacing w:before="100" w:beforeAutospacing="1" w:after="240" w:line="240" w:lineRule="auto"/>
        <w:ind w:left="709" w:hanging="349"/>
        <w:jc w:val="both"/>
        <w:rPr>
          <w:rFonts w:eastAsia="Times New Roman" w:cs="Arial"/>
          <w:sz w:val="24"/>
          <w:szCs w:val="24"/>
          <w:lang w:eastAsia="es-MX"/>
        </w:rPr>
      </w:pPr>
      <w:r w:rsidRPr="000242E6">
        <w:rPr>
          <w:rFonts w:eastAsia="Times New Roman" w:cs="Arial"/>
          <w:sz w:val="24"/>
          <w:szCs w:val="24"/>
          <w:lang w:eastAsia="es-MX"/>
        </w:rPr>
        <w:t>Llenar los documentos y enviarlos a la dirección señalada en la convocatoria.</w:t>
      </w:r>
    </w:p>
    <w:p w:rsidR="006A151D" w:rsidRPr="000242E6" w:rsidRDefault="006A151D" w:rsidP="006A151D">
      <w:pPr>
        <w:pStyle w:val="Prrafodelista"/>
        <w:numPr>
          <w:ilvl w:val="0"/>
          <w:numId w:val="2"/>
        </w:numPr>
        <w:spacing w:before="100" w:beforeAutospacing="1" w:after="0" w:line="240" w:lineRule="auto"/>
        <w:ind w:left="709" w:hanging="349"/>
        <w:jc w:val="both"/>
        <w:rPr>
          <w:rFonts w:eastAsia="Times New Roman" w:cs="Arial"/>
          <w:vanish/>
          <w:sz w:val="24"/>
          <w:szCs w:val="24"/>
          <w:lang w:eastAsia="es-MX"/>
        </w:rPr>
      </w:pPr>
      <w:r w:rsidRPr="000242E6">
        <w:rPr>
          <w:rFonts w:eastAsia="Times New Roman" w:cs="Arial"/>
          <w:color w:val="000000"/>
          <w:sz w:val="24"/>
          <w:szCs w:val="24"/>
          <w:lang w:eastAsia="es-MX"/>
        </w:rPr>
        <w:t xml:space="preserve">Esperar respuesta del Comité de Recepción, Evaluación y Aceptación de Documentos.  </w:t>
      </w:r>
    </w:p>
    <w:p w:rsidR="006A151D" w:rsidRPr="000242E6" w:rsidRDefault="006A151D" w:rsidP="006A151D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color w:val="000000"/>
        </w:rPr>
      </w:pPr>
      <w:r w:rsidRPr="000242E6">
        <w:rPr>
          <w:rFonts w:ascii="Arial" w:hAnsi="Arial" w:cs="Arial"/>
          <w:color w:val="000000"/>
        </w:rPr>
        <w:t>Enviar papelería completa y llenado de formato correspondiente.</w:t>
      </w:r>
    </w:p>
    <w:p w:rsidR="006A151D" w:rsidRPr="000242E6" w:rsidRDefault="006A151D" w:rsidP="001C7446">
      <w:pPr>
        <w:rPr>
          <w:rFonts w:ascii="Arial" w:hAnsi="Arial" w:cs="Arial"/>
        </w:rPr>
      </w:pPr>
    </w:p>
    <w:sectPr w:rsidR="006A151D" w:rsidRPr="000242E6" w:rsidSect="0052619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922"/>
    <w:multiLevelType w:val="hybridMultilevel"/>
    <w:tmpl w:val="1AEAEB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7F1"/>
    <w:multiLevelType w:val="hybridMultilevel"/>
    <w:tmpl w:val="CF0CA618"/>
    <w:lvl w:ilvl="0" w:tplc="79EE0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446"/>
    <w:rsid w:val="000242E6"/>
    <w:rsid w:val="000A00FF"/>
    <w:rsid w:val="0016507C"/>
    <w:rsid w:val="00184951"/>
    <w:rsid w:val="001B67EC"/>
    <w:rsid w:val="001C7446"/>
    <w:rsid w:val="00303F34"/>
    <w:rsid w:val="0039254E"/>
    <w:rsid w:val="003D1162"/>
    <w:rsid w:val="0054509F"/>
    <w:rsid w:val="00552D0F"/>
    <w:rsid w:val="00561D66"/>
    <w:rsid w:val="006A151D"/>
    <w:rsid w:val="00733DE9"/>
    <w:rsid w:val="009E65AC"/>
    <w:rsid w:val="00A826C4"/>
    <w:rsid w:val="00AB053C"/>
    <w:rsid w:val="00AE5633"/>
    <w:rsid w:val="00B609D3"/>
    <w:rsid w:val="00BA0220"/>
    <w:rsid w:val="00CB5952"/>
    <w:rsid w:val="00E148E2"/>
    <w:rsid w:val="00FA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89F6109-B6B0-4C79-BBED-99402FF2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151D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Marco Antonio Ojeda Macias</cp:lastModifiedBy>
  <cp:revision>5</cp:revision>
  <dcterms:created xsi:type="dcterms:W3CDTF">2012-01-01T07:34:00Z</dcterms:created>
  <dcterms:modified xsi:type="dcterms:W3CDTF">2018-11-15T15:50:00Z</dcterms:modified>
</cp:coreProperties>
</file>